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476"/>
      </w:tblGrid>
      <w:tr w:rsidR="004B7E44" w14:paraId="56DB27B5" w14:textId="77777777" w:rsidTr="004B7E44">
        <w:trPr>
          <w:trHeight w:val="2536"/>
        </w:trPr>
        <w:tc>
          <w:tcPr>
            <w:tcW w:w="8541" w:type="dxa"/>
            <w:tcBorders>
              <w:top w:val="nil"/>
              <w:left w:val="nil"/>
              <w:bottom w:val="nil"/>
              <w:right w:val="nil"/>
            </w:tcBorders>
          </w:tcPr>
          <w:p w14:paraId="46A0B7BC" w14:textId="2FB72672" w:rsidR="004B7E44" w:rsidRDefault="004B7E44" w:rsidP="004B7E44">
            <w:r>
              <w:rPr>
                <w:noProof/>
                <w:lang w:bidi="en-GB"/>
              </w:rPr>
              <mc:AlternateContent>
                <mc:Choice Requires="wps">
                  <w:drawing>
                    <wp:inline distT="0" distB="0" distL="0" distR="0" wp14:anchorId="33A62248" wp14:editId="601C9529">
                      <wp:extent cx="6017740" cy="1506829"/>
                      <wp:effectExtent l="0" t="0" r="0" b="0"/>
                      <wp:docPr id="8" name="Text Box 8"/>
                      <wp:cNvGraphicFramePr/>
                      <a:graphic xmlns:a="http://schemas.openxmlformats.org/drawingml/2006/main">
                        <a:graphicData uri="http://schemas.microsoft.com/office/word/2010/wordprocessingShape">
                          <wps:wsp>
                            <wps:cNvSpPr txBox="1"/>
                            <wps:spPr>
                              <a:xfrm>
                                <a:off x="0" y="0"/>
                                <a:ext cx="6017740" cy="1506829"/>
                              </a:xfrm>
                              <a:prstGeom prst="rect">
                                <a:avLst/>
                              </a:prstGeom>
                              <a:noFill/>
                              <a:ln w="6350">
                                <a:noFill/>
                              </a:ln>
                            </wps:spPr>
                            <wps:txbx>
                              <w:txbxContent>
                                <w:p w14:paraId="087FB7E1" w14:textId="6E860602" w:rsidR="004B7E44" w:rsidRPr="004B7E44" w:rsidRDefault="005A498F" w:rsidP="004B7E44">
                                  <w:pPr>
                                    <w:pStyle w:val="Title"/>
                                  </w:pPr>
                                  <w:r>
                                    <w:rPr>
                                      <w:lang w:bidi="en-GB"/>
                                    </w:rPr>
                                    <w:t xml:space="preserve">Your </w:t>
                                  </w:r>
                                  <w:r w:rsidR="008A6A13">
                                    <w:rPr>
                                      <w:lang w:bidi="en-GB"/>
                                    </w:rPr>
                                    <w:t>GUIDE TO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3A62248" id="_x0000_t202" coordsize="21600,21600" o:spt="202" path="m,l,21600r21600,l21600,xe">
                      <v:stroke joinstyle="miter"/>
                      <v:path gradientshapeok="t" o:connecttype="rect"/>
                    </v:shapetype>
                    <v:shape id="Text Box 8" o:spid="_x0000_s1026" type="#_x0000_t202" style="width:473.85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jFwIAAC0EAAAOAAAAZHJzL2Uyb0RvYy54bWysU8tu2zAQvBfoPxC815Jc20k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Jyl2c3NBCGOWDZNZ7fju5AnufxurPPfBTQkGAW1qEuk&#10;ix3Wzvehp5BQTcOqVipqozRpscTXaRp/OCOYXGmscWk2WL7bdsMEWyiPOJiFXnNn+KrG4mvm/Auz&#10;KDI2jIvrn/GQCrAIDBYlFdhff7sP8cg9opS0uDQFdT/3zApK1A+Nqtxlk8CDj85kejNGx14j22tE&#10;75sHwL3M8IkYHs0Q79XJlBaad9zvZaiKENMcaxfUn8wH368yvg8ulssYhHtlmF/rjeEhdaAzUPva&#10;vTNrBv49SvcEp/Vi+QcZ+theiOXeg6yjRoHgntWBd9zJqPLwfsLSX/sx6vLKF78BAAD//wMAUEsD&#10;BBQABgAIAAAAIQD2JPep3gAAAAUBAAAPAAAAZHJzL2Rvd25yZXYueG1sTI/BTsMwEETvSPyDtUjc&#10;qEMKpIQ4VRWpQkJwaOmF2ybeJhH2OsRuG/h6DBe4rDSa0czbYjlZI440+t6xgutZAoK4cbrnVsHu&#10;dX21AOEDskbjmBR8kodleX5WYK7diTd03IZWxBL2OSroQhhyKX3TkUU/cwNx9PZutBiiHFupRzzF&#10;cmtkmiR30mLPcaHDgaqOmvftwSp4qtYvuKlTu/gy1ePzfjV87N5ulbq8mFYPIAJN4S8MP/gRHcrI&#10;VLsDay+MgvhI+L3Ru7/JMhC1gnSezUGWhfxPX34DAAD//wMAUEsBAi0AFAAGAAgAAAAhALaDOJL+&#10;AAAA4QEAABMAAAAAAAAAAAAAAAAAAAAAAFtDb250ZW50X1R5cGVzXS54bWxQSwECLQAUAAYACAAA&#10;ACEAOP0h/9YAAACUAQAACwAAAAAAAAAAAAAAAAAvAQAAX3JlbHMvLnJlbHNQSwECLQAUAAYACAAA&#10;ACEAKsvioxcCAAAtBAAADgAAAAAAAAAAAAAAAAAuAgAAZHJzL2Uyb0RvYy54bWxQSwECLQAUAAYA&#10;CAAAACEA9iT3qd4AAAAFAQAADwAAAAAAAAAAAAAAAABxBAAAZHJzL2Rvd25yZXYueG1sUEsFBgAA&#10;AAAEAAQA8wAAAHwFAAAAAA==&#10;" filled="f" stroked="f" strokeweight=".5pt">
                      <v:textbox>
                        <w:txbxContent>
                          <w:p w14:paraId="087FB7E1" w14:textId="6E860602" w:rsidR="004B7E44" w:rsidRPr="004B7E44" w:rsidRDefault="005A498F" w:rsidP="004B7E44">
                            <w:pPr>
                              <w:pStyle w:val="Title"/>
                            </w:pPr>
                            <w:r>
                              <w:rPr>
                                <w:lang w:bidi="en-GB"/>
                              </w:rPr>
                              <w:t xml:space="preserve">Your </w:t>
                            </w:r>
                            <w:r w:rsidR="008A6A13">
                              <w:rPr>
                                <w:lang w:bidi="en-GB"/>
                              </w:rPr>
                              <w:t>GUIDE TO SUCCESS</w:t>
                            </w:r>
                          </w:p>
                        </w:txbxContent>
                      </v:textbox>
                      <w10:anchorlock/>
                    </v:shape>
                  </w:pict>
                </mc:Fallback>
              </mc:AlternateContent>
            </w:r>
          </w:p>
          <w:p w14:paraId="1EB594C5" w14:textId="77777777" w:rsidR="004B7E44" w:rsidRDefault="004B7E44" w:rsidP="004B7E44">
            <w:r>
              <w:rPr>
                <w:noProof/>
                <w:lang w:bidi="en-GB"/>
              </w:rPr>
              <mc:AlternateContent>
                <mc:Choice Requires="wps">
                  <w:drawing>
                    <wp:inline distT="0" distB="0" distL="0" distR="0" wp14:anchorId="08CAC2B3" wp14:editId="659BFABB">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40914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37190B81" w14:textId="77777777" w:rsidR="004B7E44" w:rsidRDefault="004B7E44" w:rsidP="004B7E44">
            <w:r>
              <w:rPr>
                <w:noProof/>
                <w:lang w:bidi="en-GB"/>
              </w:rPr>
              <mc:AlternateContent>
                <mc:Choice Requires="wps">
                  <w:drawing>
                    <wp:inline distT="0" distB="0" distL="0" distR="0" wp14:anchorId="2BEED07F" wp14:editId="03C15595">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5D8085CC" w14:textId="299FF53B" w:rsidR="004B7E44" w:rsidRPr="004B7E44" w:rsidRDefault="004B7E44" w:rsidP="004B7E44">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EED07F"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5D8085CC" w14:textId="299FF53B" w:rsidR="004B7E44" w:rsidRPr="004B7E44" w:rsidRDefault="004B7E44" w:rsidP="004B7E44">
                            <w:pPr>
                              <w:pStyle w:val="Subtitle"/>
                            </w:pPr>
                          </w:p>
                        </w:txbxContent>
                      </v:textbox>
                      <w10:anchorlock/>
                    </v:shape>
                  </w:pict>
                </mc:Fallback>
              </mc:AlternateContent>
            </w:r>
          </w:p>
        </w:tc>
      </w:tr>
      <w:tr w:rsidR="004B7E44" w14:paraId="57ACAFE5" w14:textId="77777777" w:rsidTr="004B7E44">
        <w:trPr>
          <w:trHeight w:val="3814"/>
        </w:trPr>
        <w:tc>
          <w:tcPr>
            <w:tcW w:w="8541" w:type="dxa"/>
            <w:tcBorders>
              <w:top w:val="nil"/>
              <w:left w:val="nil"/>
              <w:bottom w:val="nil"/>
              <w:right w:val="nil"/>
            </w:tcBorders>
            <w:vAlign w:val="bottom"/>
          </w:tcPr>
          <w:p w14:paraId="308F2E69" w14:textId="77777777" w:rsidR="004B7E44" w:rsidRDefault="004B7E44" w:rsidP="004B7E44">
            <w:r>
              <w:rPr>
                <w:noProof/>
                <w:lang w:bidi="en-GB"/>
              </w:rPr>
              <mc:AlternateContent>
                <mc:Choice Requires="wps">
                  <w:drawing>
                    <wp:inline distT="0" distB="0" distL="0" distR="0" wp14:anchorId="2AFCE682" wp14:editId="170883D4">
                      <wp:extent cx="5751576" cy="1042416"/>
                      <wp:effectExtent l="0" t="0" r="0" b="5715"/>
                      <wp:docPr id="6" name="Text Box 6"/>
                      <wp:cNvGraphicFramePr/>
                      <a:graphic xmlns:a="http://schemas.openxmlformats.org/drawingml/2006/main">
                        <a:graphicData uri="http://schemas.microsoft.com/office/word/2010/wordprocessingShape">
                          <wps:wsp>
                            <wps:cNvSpPr txBox="1"/>
                            <wps:spPr>
                              <a:xfrm>
                                <a:off x="0" y="0"/>
                                <a:ext cx="5751576" cy="1042416"/>
                              </a:xfrm>
                              <a:prstGeom prst="rect">
                                <a:avLst/>
                              </a:prstGeom>
                              <a:noFill/>
                              <a:ln w="6350">
                                <a:noFill/>
                              </a:ln>
                            </wps:spPr>
                            <wps:txbx>
                              <w:txbxContent>
                                <w:p w14:paraId="774AF5E6" w14:textId="2C4828DF" w:rsidR="004B7E44" w:rsidRPr="004B7E44" w:rsidRDefault="008A3A60" w:rsidP="004B7E44">
                                  <w:pPr>
                                    <w:pStyle w:val="Heading1"/>
                                  </w:pPr>
                                  <w:r>
                                    <w:rPr>
                                      <w:lang w:bidi="en-GB"/>
                                    </w:rPr>
                                    <w:t>Graduate2Success</w:t>
                                  </w:r>
                                  <w:r w:rsidR="005A498F">
                                    <w:rPr>
                                      <w:lang w:bidi="en-GB"/>
                                    </w:rPr>
                                    <w:t xml:space="preserve"> – Elite </w:t>
                                  </w:r>
                                  <w:r w:rsidR="006A31B2">
                                    <w:rPr>
                                      <w:lang w:bidi="en-GB"/>
                                    </w:rPr>
                                    <w:t xml:space="preserve">Graduate </w:t>
                                  </w:r>
                                  <w:r w:rsidR="005A498F">
                                    <w:rPr>
                                      <w:lang w:bidi="en-GB"/>
                                    </w:rPr>
                                    <w:t xml:space="preserve">Career </w:t>
                                  </w:r>
                                  <w:r w:rsidR="007A5376">
                                    <w:rPr>
                                      <w:lang w:bidi="en-GB"/>
                                    </w:rPr>
                                    <w:t>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AFCE682" id="_x0000_t202" coordsize="21600,21600" o:spt="202" path="m,l,21600r21600,l21600,xe">
                      <v:stroke joinstyle="miter"/>
                      <v:path gradientshapeok="t" o:connecttype="rect"/>
                    </v:shapetype>
                    <v:shape id="Text Box 6" o:spid="_x0000_s1028" type="#_x0000_t202" style="width:452.9pt;height: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H2HAIAADQ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WQ2ySazKSUcY1k6zsfZNNRJrr8b6/w3AS0JRkkt8hLh&#10;Yoe180PqOSV007BqlIrcKE26kk4/T9L4wyWCxZXGHtdhg+X7bU+aqqT5eZEtVEfcz8JAvTN81eAM&#10;a+b8C7PINa6E+vXPeEgF2AtOFiU12F9/uw/5SAFGKelQOyV1P/fMCkrUd43kfMnG4yC26Iwnsxwd&#10;exvZ3kb0vn0AlGeGL8XwaIZ8r86mtNC+ocyXoSuGmObYu6T+bD74QdH4TLhYLmMSysswv9Ybw0Pp&#10;gGpA+LV/Y9acaPDI4BOcVcaKd2wMuQMfy70H2USqAs4Dqif4UZqR7NMzCtq/9WPW9bEvfgMAAP//&#10;AwBQSwMEFAAGAAgAAAAhANLmzVvcAAAABQEAAA8AAABkcnMvZG93bnJldi54bWxMj0FLw0AQhe+C&#10;/2EZwZvdGGypMZtSAkUQPbT24m2SnSbB7GzMbtvor3f0opeBx3u8+V6+mlyvTjSGzrOB21kCirj2&#10;tuPGwP51c7MEFSKyxd4zGfikAKvi8iLHzPozb+m0i42SEg4ZGmhjHDKtQ92SwzDzA7F4Bz86jCLH&#10;RtsRz1Luep0myUI77Fg+tDhQ2VL9vjs6A0/l5gW3VeqWX335+HxYDx/7t7kx11fT+gFUpCn+heEH&#10;X9ChEKbKH9kG1RuQIfH3inefzGVGJaHFXQq6yPV/+uIbAAD//wMAUEsBAi0AFAAGAAgAAAAhALaD&#10;OJL+AAAA4QEAABMAAAAAAAAAAAAAAAAAAAAAAFtDb250ZW50X1R5cGVzXS54bWxQSwECLQAUAAYA&#10;CAAAACEAOP0h/9YAAACUAQAACwAAAAAAAAAAAAAAAAAvAQAAX3JlbHMvLnJlbHNQSwECLQAUAAYA&#10;CAAAACEA6R9R9hwCAAA0BAAADgAAAAAAAAAAAAAAAAAuAgAAZHJzL2Uyb0RvYy54bWxQSwECLQAU&#10;AAYACAAAACEA0ubNW9wAAAAFAQAADwAAAAAAAAAAAAAAAAB2BAAAZHJzL2Rvd25yZXYueG1sUEsF&#10;BgAAAAAEAAQA8wAAAH8FAAAAAA==&#10;" filled="f" stroked="f" strokeweight=".5pt">
                      <v:textbox>
                        <w:txbxContent>
                          <w:p w14:paraId="774AF5E6" w14:textId="2C4828DF" w:rsidR="004B7E44" w:rsidRPr="004B7E44" w:rsidRDefault="008A3A60" w:rsidP="004B7E44">
                            <w:pPr>
                              <w:pStyle w:val="Heading1"/>
                            </w:pPr>
                            <w:r>
                              <w:rPr>
                                <w:lang w:bidi="en-GB"/>
                              </w:rPr>
                              <w:t>Graduate2Success</w:t>
                            </w:r>
                            <w:r w:rsidR="005A498F">
                              <w:rPr>
                                <w:lang w:bidi="en-GB"/>
                              </w:rPr>
                              <w:t xml:space="preserve"> – Elite </w:t>
                            </w:r>
                            <w:r w:rsidR="006A31B2">
                              <w:rPr>
                                <w:lang w:bidi="en-GB"/>
                              </w:rPr>
                              <w:t xml:space="preserve">Graduate </w:t>
                            </w:r>
                            <w:r w:rsidR="005A498F">
                              <w:rPr>
                                <w:lang w:bidi="en-GB"/>
                              </w:rPr>
                              <w:t xml:space="preserve">Career </w:t>
                            </w:r>
                            <w:r w:rsidR="007A5376">
                              <w:rPr>
                                <w:lang w:bidi="en-GB"/>
                              </w:rPr>
                              <w:t>Consultant</w:t>
                            </w:r>
                          </w:p>
                        </w:txbxContent>
                      </v:textbox>
                      <w10:anchorlock/>
                    </v:shape>
                  </w:pict>
                </mc:Fallback>
              </mc:AlternateContent>
            </w:r>
          </w:p>
          <w:p w14:paraId="7FF43BF2" w14:textId="56FB6A5B" w:rsidR="004B7E44" w:rsidRDefault="004B7E44" w:rsidP="004B7E44"/>
        </w:tc>
      </w:tr>
    </w:tbl>
    <w:p w14:paraId="16E4BD22" w14:textId="2263EFC2" w:rsidR="004B7E44" w:rsidRDefault="004B7E44" w:rsidP="004B7E44">
      <w:r>
        <w:rPr>
          <w:noProof/>
          <w:lang w:bidi="en-GB"/>
        </w:rPr>
        <w:drawing>
          <wp:anchor distT="0" distB="0" distL="114300" distR="114300" simplePos="0" relativeHeight="251658240" behindDoc="1" locked="0" layoutInCell="1" allowOverlap="1" wp14:anchorId="41C5AB0F" wp14:editId="0E92FEFA">
            <wp:simplePos x="0" y="0"/>
            <wp:positionH relativeFrom="column">
              <wp:posOffset>-720090</wp:posOffset>
            </wp:positionH>
            <wp:positionV relativeFrom="page">
              <wp:posOffset>-445</wp:posOffset>
            </wp:positionV>
            <wp:extent cx="7740015" cy="10842171"/>
            <wp:effectExtent l="0" t="0" r="0" b="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tail of city buildings in black&amp;whi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015" cy="10842171"/>
                    </a:xfrm>
                    <a:prstGeom prst="rect">
                      <a:avLst/>
                    </a:prstGeom>
                  </pic:spPr>
                </pic:pic>
              </a:graphicData>
            </a:graphic>
            <wp14:sizeRelH relativeFrom="margin">
              <wp14:pctWidth>0</wp14:pctWidth>
            </wp14:sizeRelH>
            <wp14:sizeRelV relativeFrom="margin">
              <wp14:pctHeight>0</wp14:pctHeight>
            </wp14:sizeRelV>
          </wp:anchor>
        </w:drawing>
      </w:r>
      <w:r>
        <w:rPr>
          <w:noProof/>
          <w:lang w:bidi="en-GB"/>
        </w:rPr>
        <mc:AlternateContent>
          <mc:Choice Requires="wps">
            <w:drawing>
              <wp:anchor distT="0" distB="0" distL="114300" distR="114300" simplePos="0" relativeHeight="251659264" behindDoc="1" locked="0" layoutInCell="1" allowOverlap="1" wp14:anchorId="5418936F" wp14:editId="3F1AD9C0">
                <wp:simplePos x="0" y="0"/>
                <wp:positionH relativeFrom="column">
                  <wp:posOffset>-731520</wp:posOffset>
                </wp:positionH>
                <wp:positionV relativeFrom="page">
                  <wp:posOffset>2059940</wp:posOffset>
                </wp:positionV>
                <wp:extent cx="6748145" cy="5984875"/>
                <wp:effectExtent l="0" t="0" r="0" b="0"/>
                <wp:wrapNone/>
                <wp:docPr id="2" name="Rectangle 2" descr="colou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415DD" id="Rectangle 2" o:spid="_x0000_s1026" alt="colou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LwgQIAAIcFAAAOAAAAZHJzL2Uyb0RvYy54bWysVFFPGzEMfp+0/xDlfVyvaqFUXFEFYprE&#10;oAImnkMu4SIlcZakvXa/fk7ueu0Y2qRpfUid2P5sf2f74nJrNNkIHxTYipYnI0qE5VAr+1rRb083&#10;n2aUhMhszTRYUdGdCPRy8fHDRevmYgwN6Fp4giA2zFtX0SZGNy+KwBthWDgBJywqJXjDIl79a1F7&#10;1iK60cV4NDotWvC188BFCPh63SnpIuNLKXi8lzKISHRFMbeYT5/Pl3QWiws2f/XMNYr3abB/yMIw&#10;ZTHoAHXNIiNrr36DMop7CCDjCQdTgJSKi1wDVlOO3lTz2DAnci1ITnADTeH/wfK7zaNbeaShdWEe&#10;UExVbKU36R/zI9tM1m4gS2wj4fh4ejaZlZMpJRx10/PZZHY2TXQWB3fnQ/wswJAkVNTj18gksc1t&#10;iJ3p3iRFC6BVfaO0zpfUAeJKe7Jh+O0Y58LGaXbXa/MV6u59OsJfHzY3TXLJSfyCpm3CtJDQu8Dp&#10;pTjUnKW40yLZafsgJFE1VjnOEQfk42TKTtWwWvwtlwyYkCXGH7B7gPcKLfuSevvkKnI3D86jPyXW&#10;lTh45Mhg4+BslAX/HoCOQ+TOfk9SR01i6QXq3coTD90sBcdvFH7eWxbiinkcHhwzXAjxHg+poa0o&#10;9BIlDfgf770ne+xp1FLS4jBWNHxfMy8o0V8sdvt5OZmk6c2XyfRsjBd/rHk51ti1uQLsmRJXj+NZ&#10;TPZR70XpwTzj3limqKhilmPsivLo95er2C0J3DxcLJfZDCfWsXhrHx1P4InV1L5P22fmXd/jEcfj&#10;DvaDy+ZvWr2zTZ4WlusIUuU5OPDa843Tnpu430xpnRzfs9Vhfy5+AgAA//8DAFBLAwQUAAYACAAA&#10;ACEARkACqeQAAAANAQAADwAAAGRycy9kb3ducmV2LnhtbEyPXUvDQBBF3wX/wzKCb+0mMc2X2ZRS&#10;UFCoYKr4us2OSWh2N2S3bfrvHZ/0cbiHe8+U61kP7IyT660REC4DYGgaq3rTCvjYPy0yYM5Lo+Rg&#10;DQq4ooN1dXtTykLZi3nHc+1bRiXGFVJA5/1YcO6aDrV0SzuioezbTlp6OqeWq0leqFwPPAqChGvZ&#10;G1ro5IjbDptjfdICtq/77PPt+WtXx9lxg9eXtM/bVIj7u3nzCMzj7P9g+NUndajI6WBPRjk2CFiE&#10;4SoiVsBDFMfACMnjdAXsQGyUJDnwquT/v6h+AAAA//8DAFBLAQItABQABgAIAAAAIQC2gziS/gAA&#10;AOEBAAATAAAAAAAAAAAAAAAAAAAAAABbQ29udGVudF9UeXBlc10ueG1sUEsBAi0AFAAGAAgAAAAh&#10;ADj9If/WAAAAlAEAAAsAAAAAAAAAAAAAAAAALwEAAF9yZWxzLy5yZWxzUEsBAi0AFAAGAAgAAAAh&#10;AFV8YvCBAgAAhwUAAA4AAAAAAAAAAAAAAAAALgIAAGRycy9lMm9Eb2MueG1sUEsBAi0AFAAGAAgA&#10;AAAhAEZAAqnkAAAADQEAAA8AAAAAAAAAAAAAAAAA2wQAAGRycy9kb3ducmV2LnhtbFBLBQYAAAAA&#10;BAAEAPMAAADsBQAAAAA=&#10;" fillcolor="#49661e [1608]" stroked="f" strokeweight="2pt">
                <w10:wrap anchory="page"/>
              </v:rect>
            </w:pict>
          </mc:Fallback>
        </mc:AlternateContent>
      </w:r>
    </w:p>
    <w:p w14:paraId="60388C21" w14:textId="08A0F858" w:rsidR="004B7E44" w:rsidRDefault="004B7E44">
      <w:pPr>
        <w:spacing w:after="200"/>
      </w:pPr>
      <w:r>
        <w:rPr>
          <w:lang w:bidi="en-GB"/>
        </w:rPr>
        <w:br w:type="page"/>
      </w:r>
    </w:p>
    <w:p w14:paraId="114BFDEB" w14:textId="2D736B23" w:rsidR="00133837" w:rsidRPr="00EF4983" w:rsidRDefault="00310719" w:rsidP="00133837">
      <w:pPr>
        <w:pStyle w:val="Heading2"/>
        <w:spacing w:after="500"/>
        <w:rPr>
          <w:color w:val="FFFFFF" w:themeColor="background1"/>
        </w:rPr>
      </w:pPr>
      <w:r>
        <w:rPr>
          <w:color w:val="FFFFFF" w:themeColor="background1"/>
          <w:highlight w:val="darkGreen"/>
        </w:rPr>
        <w:lastRenderedPageBreak/>
        <w:t>What they don’t teach you at University</w:t>
      </w:r>
    </w:p>
    <w:p w14:paraId="657886B5" w14:textId="5EFD62B3" w:rsidR="004C609B" w:rsidRDefault="00646CA1" w:rsidP="008A6A13">
      <w:pPr>
        <w:rPr>
          <w:color w:val="auto"/>
        </w:rPr>
      </w:pPr>
      <w:r>
        <w:rPr>
          <w:color w:val="auto"/>
        </w:rPr>
        <w:t xml:space="preserve">It is </w:t>
      </w:r>
      <w:r w:rsidR="00237851">
        <w:rPr>
          <w:color w:val="auto"/>
        </w:rPr>
        <w:t xml:space="preserve">not solely about obtaining a first degree at university. Merely achieving a first degree </w:t>
      </w:r>
      <w:r w:rsidR="002158F4">
        <w:rPr>
          <w:color w:val="auto"/>
        </w:rPr>
        <w:t xml:space="preserve">even at elite universities </w:t>
      </w:r>
      <w:r w:rsidR="00237851">
        <w:rPr>
          <w:color w:val="auto"/>
        </w:rPr>
        <w:t>will not guarantee your dream job if you lack relevant work experience and aspiration</w:t>
      </w:r>
      <w:r w:rsidR="001E4AF3">
        <w:rPr>
          <w:color w:val="auto"/>
        </w:rPr>
        <w:t xml:space="preserve">. </w:t>
      </w:r>
      <w:r w:rsidR="004C609B">
        <w:rPr>
          <w:color w:val="auto"/>
        </w:rPr>
        <w:t xml:space="preserve">In today’s competitive graduate job market, </w:t>
      </w:r>
      <w:r w:rsidR="00CF5986">
        <w:rPr>
          <w:color w:val="auto"/>
        </w:rPr>
        <w:t xml:space="preserve">many graduates are facing a tough reality. </w:t>
      </w:r>
      <w:r w:rsidR="00C352BB">
        <w:rPr>
          <w:color w:val="auto"/>
        </w:rPr>
        <w:t>Despite the hard work, dedication and academic excellence demonstrated by achieving the high</w:t>
      </w:r>
      <w:r w:rsidR="00FA072F">
        <w:rPr>
          <w:color w:val="auto"/>
        </w:rPr>
        <w:t>est possible honours, many students find themselves struggling to secure employment.</w:t>
      </w:r>
      <w:r w:rsidR="000253A3">
        <w:rPr>
          <w:color w:val="auto"/>
        </w:rPr>
        <w:t xml:space="preserve"> </w:t>
      </w:r>
    </w:p>
    <w:p w14:paraId="22C1696C" w14:textId="77777777" w:rsidR="000253A3" w:rsidRDefault="000253A3" w:rsidP="008A6A13">
      <w:pPr>
        <w:rPr>
          <w:color w:val="auto"/>
        </w:rPr>
      </w:pPr>
    </w:p>
    <w:p w14:paraId="2D47381D" w14:textId="2F88F8F8" w:rsidR="000253A3" w:rsidRDefault="000253A3" w:rsidP="008A6A13">
      <w:pPr>
        <w:rPr>
          <w:color w:val="auto"/>
        </w:rPr>
      </w:pPr>
      <w:r>
        <w:rPr>
          <w:color w:val="auto"/>
        </w:rPr>
        <w:t xml:space="preserve">The job market has experience a significant transformation, becoming increasingly saturated with highly qualified candidates. </w:t>
      </w:r>
      <w:r w:rsidR="00F9418A">
        <w:rPr>
          <w:color w:val="auto"/>
        </w:rPr>
        <w:t xml:space="preserve">Employers are increasing valuing diverse skill sets and practical experience in their hiring processes. </w:t>
      </w:r>
      <w:r w:rsidR="00241DB0">
        <w:rPr>
          <w:color w:val="auto"/>
        </w:rPr>
        <w:t>M</w:t>
      </w:r>
      <w:r w:rsidR="00D41B50">
        <w:rPr>
          <w:color w:val="auto"/>
        </w:rPr>
        <w:t>ajority of the employers consider soft skills equally or more important than hard skills. Many recruiters believe</w:t>
      </w:r>
      <w:r w:rsidR="004A52BB">
        <w:rPr>
          <w:color w:val="auto"/>
        </w:rPr>
        <w:t xml:space="preserve"> behavioural skills will be most important for future job success, underscoring the shift towards more holistic candidates evaluations.</w:t>
      </w:r>
    </w:p>
    <w:p w14:paraId="0BBA9B07" w14:textId="77777777" w:rsidR="004C609B" w:rsidRDefault="004C609B" w:rsidP="008A6A13">
      <w:pPr>
        <w:rPr>
          <w:color w:val="auto"/>
        </w:rPr>
      </w:pPr>
    </w:p>
    <w:p w14:paraId="5AFC718B" w14:textId="5BD4BF45" w:rsidR="00046A21" w:rsidRDefault="001E4AF3" w:rsidP="008A6A13">
      <w:pPr>
        <w:rPr>
          <w:color w:val="auto"/>
        </w:rPr>
      </w:pPr>
      <w:r>
        <w:rPr>
          <w:color w:val="auto"/>
        </w:rPr>
        <w:t xml:space="preserve">Many students opt to work while studying, reaping financial advantages while also bolstering their confidence, acquiring new skills, expanding their professional networks, and obtaining tangible examples to showcase during interviews. Work experience plays a pivotal role in skill development, networking and acquiring essential expertise for your future career. </w:t>
      </w:r>
    </w:p>
    <w:p w14:paraId="4D08876F" w14:textId="77777777" w:rsidR="00F759D8" w:rsidRDefault="00F759D8" w:rsidP="008A6A13">
      <w:pPr>
        <w:rPr>
          <w:color w:val="auto"/>
        </w:rPr>
      </w:pPr>
    </w:p>
    <w:p w14:paraId="584D4938" w14:textId="0B385BEC" w:rsidR="003B4668" w:rsidRPr="00EF4983" w:rsidRDefault="003B4668" w:rsidP="003B4668"/>
    <w:p w14:paraId="38AA41E2" w14:textId="2AA1A850" w:rsidR="004B7E44" w:rsidRPr="00EF4983" w:rsidRDefault="00EF67C4" w:rsidP="004B7E44">
      <w:pPr>
        <w:pStyle w:val="Heading3"/>
        <w:rPr>
          <w:rFonts w:eastAsiaTheme="minorHAnsi"/>
          <w:b/>
          <w:i w:val="0"/>
          <w:color w:val="FFFFFF" w:themeColor="background1"/>
          <w:sz w:val="44"/>
        </w:rPr>
      </w:pPr>
      <w:r>
        <w:rPr>
          <w:rFonts w:eastAsiaTheme="minorHAnsi"/>
          <w:b/>
          <w:i w:val="0"/>
          <w:color w:val="FFFFFF" w:themeColor="background1"/>
          <w:sz w:val="44"/>
          <w:highlight w:val="darkGreen"/>
        </w:rPr>
        <w:t>The Growing Importance of Soft Skills:</w:t>
      </w:r>
    </w:p>
    <w:p w14:paraId="3B4A5C3D" w14:textId="77777777" w:rsidR="00602168" w:rsidRDefault="00602168" w:rsidP="00602168">
      <w:pPr>
        <w:ind w:left="720"/>
        <w:rPr>
          <w:color w:val="auto"/>
        </w:rPr>
      </w:pPr>
    </w:p>
    <w:p w14:paraId="689C0C9B" w14:textId="07E32ECA" w:rsidR="00DB721A" w:rsidRDefault="00DB721A" w:rsidP="00DB721A">
      <w:pPr>
        <w:rPr>
          <w:color w:val="auto"/>
        </w:rPr>
      </w:pPr>
      <w:r>
        <w:rPr>
          <w:color w:val="auto"/>
        </w:rPr>
        <w:t>With business encountering unprecedented transformations and the rapid advancement of digital technologies, there is a soaring need for employees who exhibit exceptional inter</w:t>
      </w:r>
      <w:r w:rsidR="006B045B">
        <w:rPr>
          <w:color w:val="auto"/>
        </w:rPr>
        <w:t>personal, communication, teamwork, adaptability and problem-solving abilities. The invaluable soft skills are indispensable for effectively manoeuvring through the intricacies and ever-evolving landscape of the modern workplace.</w:t>
      </w:r>
    </w:p>
    <w:p w14:paraId="3D5C0B6E" w14:textId="77777777" w:rsidR="000015F6" w:rsidRDefault="000015F6" w:rsidP="00DB721A">
      <w:pPr>
        <w:rPr>
          <w:color w:val="auto"/>
        </w:rPr>
      </w:pPr>
    </w:p>
    <w:p w14:paraId="26AF8451" w14:textId="62F035F3" w:rsidR="000015F6" w:rsidRDefault="000015F6" w:rsidP="00DB721A">
      <w:pPr>
        <w:rPr>
          <w:color w:val="auto"/>
        </w:rPr>
      </w:pPr>
      <w:r>
        <w:rPr>
          <w:color w:val="auto"/>
        </w:rPr>
        <w:t xml:space="preserve">The increasing focus on soft skills signifies a large transformation in the labour market, where solely possessing technical expertise is no longer enough. </w:t>
      </w:r>
      <w:r w:rsidR="00D70F23">
        <w:rPr>
          <w:color w:val="auto"/>
        </w:rPr>
        <w:t>Critical thinking</w:t>
      </w:r>
      <w:r w:rsidR="008004EC">
        <w:rPr>
          <w:color w:val="auto"/>
        </w:rPr>
        <w:t xml:space="preserve">, emotional intelligence and creativity </w:t>
      </w:r>
      <w:r w:rsidR="005C45C7">
        <w:rPr>
          <w:color w:val="auto"/>
        </w:rPr>
        <w:t xml:space="preserve">will emerger as highly south-after kills by 2025. </w:t>
      </w:r>
      <w:r w:rsidR="0095152E">
        <w:rPr>
          <w:color w:val="auto"/>
        </w:rPr>
        <w:t xml:space="preserve">This shift is driven by the rising automation of </w:t>
      </w:r>
      <w:r w:rsidR="0095152E">
        <w:rPr>
          <w:color w:val="auto"/>
        </w:rPr>
        <w:lastRenderedPageBreak/>
        <w:t>repetitive tasks, which highlights the value of human-centred abilities</w:t>
      </w:r>
      <w:r w:rsidR="0001464D">
        <w:rPr>
          <w:color w:val="auto"/>
        </w:rPr>
        <w:t xml:space="preserve"> that machines are unable to replicate.</w:t>
      </w:r>
    </w:p>
    <w:p w14:paraId="23F14C58" w14:textId="6696F51F" w:rsidR="00DB721A" w:rsidRDefault="00DB721A" w:rsidP="00DB721A">
      <w:pPr>
        <w:rPr>
          <w:color w:val="auto"/>
        </w:rPr>
      </w:pPr>
    </w:p>
    <w:p w14:paraId="1E0CC96F" w14:textId="1D6F0134" w:rsidR="009E3D7C" w:rsidRDefault="009E3D7C" w:rsidP="00DB721A">
      <w:pPr>
        <w:rPr>
          <w:color w:val="auto"/>
        </w:rPr>
      </w:pPr>
      <w:r>
        <w:rPr>
          <w:color w:val="auto"/>
        </w:rPr>
        <w:t>While possessing technical skill may open doors for individuals, it is the mastery of soft skills that empowers them to collaborate seamlessly, lead teams proficiently, and foster innovation within an organisation.</w:t>
      </w:r>
    </w:p>
    <w:p w14:paraId="5CB10B1E" w14:textId="77777777" w:rsidR="00DB721A" w:rsidRDefault="00DB721A" w:rsidP="00DB721A">
      <w:pPr>
        <w:rPr>
          <w:color w:val="auto"/>
        </w:rPr>
      </w:pPr>
    </w:p>
    <w:p w14:paraId="01DE1D4A" w14:textId="0F6EB5BC" w:rsidR="00307F50" w:rsidRPr="00EF4983" w:rsidRDefault="00567C66" w:rsidP="00307F50">
      <w:pPr>
        <w:pStyle w:val="Heading3"/>
        <w:rPr>
          <w:rFonts w:eastAsiaTheme="minorHAnsi"/>
          <w:b/>
          <w:i w:val="0"/>
          <w:color w:val="FFFFFF" w:themeColor="background1"/>
          <w:sz w:val="44"/>
        </w:rPr>
      </w:pPr>
      <w:r>
        <w:rPr>
          <w:rFonts w:eastAsiaTheme="minorHAnsi"/>
          <w:b/>
          <w:i w:val="0"/>
          <w:color w:val="FFFFFF" w:themeColor="background1"/>
          <w:sz w:val="44"/>
          <w:highlight w:val="darkGreen"/>
        </w:rPr>
        <w:t xml:space="preserve">Experience is </w:t>
      </w:r>
      <w:r w:rsidR="009431A3">
        <w:rPr>
          <w:rFonts w:eastAsiaTheme="minorHAnsi"/>
          <w:b/>
          <w:i w:val="0"/>
          <w:color w:val="FFFFFF" w:themeColor="background1"/>
          <w:sz w:val="44"/>
          <w:highlight w:val="darkGreen"/>
        </w:rPr>
        <w:t>Crucial</w:t>
      </w:r>
    </w:p>
    <w:p w14:paraId="411640C7" w14:textId="77777777" w:rsidR="00307F50" w:rsidRDefault="00307F50" w:rsidP="00307F50">
      <w:pPr>
        <w:ind w:left="720"/>
        <w:rPr>
          <w:color w:val="auto"/>
        </w:rPr>
      </w:pPr>
    </w:p>
    <w:p w14:paraId="0DBFE22C" w14:textId="7686CFFC" w:rsidR="00307F50" w:rsidRDefault="00C01FEF" w:rsidP="00307F50">
      <w:pPr>
        <w:rPr>
          <w:color w:val="auto"/>
        </w:rPr>
      </w:pPr>
      <w:r>
        <w:rPr>
          <w:color w:val="auto"/>
        </w:rPr>
        <w:t xml:space="preserve">While you are studying at university, don’t just study! </w:t>
      </w:r>
      <w:r w:rsidR="00712AE8">
        <w:rPr>
          <w:color w:val="auto"/>
        </w:rPr>
        <w:t>Work experience, summer jobs, internships, and extracurricular activities</w:t>
      </w:r>
      <w:r w:rsidR="00ED4F99">
        <w:rPr>
          <w:color w:val="auto"/>
        </w:rPr>
        <w:t xml:space="preserve"> are pivotal in job selection. </w:t>
      </w:r>
      <w:r w:rsidR="00122015">
        <w:rPr>
          <w:color w:val="auto"/>
        </w:rPr>
        <w:t xml:space="preserve">You have to start planning your work experience from the </w:t>
      </w:r>
      <w:r w:rsidR="00F27AE7">
        <w:rPr>
          <w:color w:val="auto"/>
        </w:rPr>
        <w:t xml:space="preserve">start of year 1 at university. These experiences </w:t>
      </w:r>
      <w:r w:rsidR="00C00BC4">
        <w:rPr>
          <w:color w:val="auto"/>
        </w:rPr>
        <w:t xml:space="preserve">demonstrate a candidate’s ability to apply knowledge, tackle workplace obstacles, and seamlessly integrate into team settings. </w:t>
      </w:r>
      <w:r w:rsidR="00441176">
        <w:rPr>
          <w:color w:val="auto"/>
        </w:rPr>
        <w:t xml:space="preserve">Most employers believe work experience is a significant factor in hiring decisions, often playing it above academic qualifications. </w:t>
      </w:r>
    </w:p>
    <w:p w14:paraId="398C06F2" w14:textId="77777777" w:rsidR="00DB721A" w:rsidRDefault="00DB721A" w:rsidP="00DB721A">
      <w:pPr>
        <w:rPr>
          <w:color w:val="auto"/>
        </w:rPr>
      </w:pPr>
    </w:p>
    <w:p w14:paraId="36FE1054" w14:textId="774DD990" w:rsidR="00226ED9" w:rsidRPr="00EF4983" w:rsidRDefault="00226ED9" w:rsidP="00226ED9">
      <w:pPr>
        <w:pStyle w:val="Heading3"/>
        <w:rPr>
          <w:rFonts w:eastAsiaTheme="minorHAnsi"/>
          <w:b/>
          <w:i w:val="0"/>
          <w:color w:val="FFFFFF" w:themeColor="background1"/>
          <w:sz w:val="44"/>
        </w:rPr>
      </w:pPr>
      <w:r>
        <w:rPr>
          <w:rFonts w:eastAsiaTheme="minorHAnsi"/>
          <w:b/>
          <w:i w:val="0"/>
          <w:color w:val="FFFFFF" w:themeColor="background1"/>
          <w:sz w:val="44"/>
          <w:highlight w:val="darkGreen"/>
        </w:rPr>
        <w:t>Networking</w:t>
      </w:r>
      <w:r w:rsidR="00EC6F57">
        <w:rPr>
          <w:rFonts w:eastAsiaTheme="minorHAnsi"/>
          <w:b/>
          <w:i w:val="0"/>
          <w:color w:val="FFFFFF" w:themeColor="background1"/>
          <w:sz w:val="44"/>
          <w:highlight w:val="darkGreen"/>
        </w:rPr>
        <w:t xml:space="preserve"> is instrumental in transforming a degree into a successful career</w:t>
      </w:r>
    </w:p>
    <w:p w14:paraId="508E32B2" w14:textId="77777777" w:rsidR="00DB721A" w:rsidRDefault="00DB721A" w:rsidP="00DB721A">
      <w:pPr>
        <w:rPr>
          <w:color w:val="auto"/>
        </w:rPr>
      </w:pPr>
    </w:p>
    <w:p w14:paraId="626FEE2F" w14:textId="26AF6643" w:rsidR="00DB721A" w:rsidRDefault="00C963AE" w:rsidP="00DB721A">
      <w:pPr>
        <w:rPr>
          <w:color w:val="auto"/>
        </w:rPr>
      </w:pPr>
      <w:r>
        <w:rPr>
          <w:color w:val="auto"/>
        </w:rPr>
        <w:t xml:space="preserve">Networking in the job search process is critical for getting a job. It is through these professional relationships that graduates can </w:t>
      </w:r>
      <w:r w:rsidR="006D52D7">
        <w:rPr>
          <w:color w:val="auto"/>
        </w:rPr>
        <w:t xml:space="preserve">discover hidden opportunities, receiving valuable referrals, and gain </w:t>
      </w:r>
      <w:r w:rsidR="00B20578">
        <w:rPr>
          <w:color w:val="auto"/>
        </w:rPr>
        <w:t>insights into their desired industries. This significantly enhances their employability and greatly improves their chances of securing a job in a competitive market</w:t>
      </w:r>
      <w:r w:rsidR="00071275">
        <w:rPr>
          <w:color w:val="auto"/>
        </w:rPr>
        <w:t xml:space="preserve">.  </w:t>
      </w:r>
    </w:p>
    <w:p w14:paraId="4E9B1365" w14:textId="77777777" w:rsidR="00071275" w:rsidRDefault="00071275" w:rsidP="00DB721A">
      <w:pPr>
        <w:rPr>
          <w:color w:val="auto"/>
        </w:rPr>
      </w:pPr>
    </w:p>
    <w:p w14:paraId="30D24150" w14:textId="77777777" w:rsidR="00FF120D" w:rsidRDefault="00071275" w:rsidP="00DB721A">
      <w:pPr>
        <w:rPr>
          <w:color w:val="auto"/>
        </w:rPr>
      </w:pPr>
      <w:r>
        <w:rPr>
          <w:color w:val="auto"/>
        </w:rPr>
        <w:t xml:space="preserve">Our online platform will </w:t>
      </w:r>
      <w:r w:rsidR="00BF13CE">
        <w:rPr>
          <w:color w:val="auto"/>
        </w:rPr>
        <w:t>provide you</w:t>
      </w:r>
      <w:r w:rsidR="00FF120D">
        <w:rPr>
          <w:color w:val="auto"/>
        </w:rPr>
        <w:t>:</w:t>
      </w:r>
    </w:p>
    <w:p w14:paraId="2D901EAF" w14:textId="77777777" w:rsidR="00FF120D" w:rsidRDefault="00FF120D" w:rsidP="00DB721A">
      <w:pPr>
        <w:rPr>
          <w:color w:val="auto"/>
        </w:rPr>
      </w:pPr>
    </w:p>
    <w:p w14:paraId="7C37D8B0" w14:textId="0A180AFF" w:rsidR="00071275" w:rsidRDefault="00BF13CE" w:rsidP="00FF120D">
      <w:pPr>
        <w:pStyle w:val="ListParagraph"/>
        <w:numPr>
          <w:ilvl w:val="0"/>
          <w:numId w:val="7"/>
        </w:numPr>
        <w:rPr>
          <w:color w:val="auto"/>
        </w:rPr>
      </w:pPr>
      <w:r w:rsidRPr="00FF120D">
        <w:rPr>
          <w:color w:val="auto"/>
        </w:rPr>
        <w:t xml:space="preserve">a valuable network that </w:t>
      </w:r>
      <w:r w:rsidR="0041558B" w:rsidRPr="00FF120D">
        <w:rPr>
          <w:color w:val="auto"/>
        </w:rPr>
        <w:t xml:space="preserve">will give you valuable insights into </w:t>
      </w:r>
      <w:r w:rsidR="00FF120D" w:rsidRPr="00FF120D">
        <w:rPr>
          <w:color w:val="auto"/>
        </w:rPr>
        <w:t>various industr</w:t>
      </w:r>
      <w:r w:rsidR="00FF120D">
        <w:rPr>
          <w:color w:val="auto"/>
        </w:rPr>
        <w:t>ies</w:t>
      </w:r>
    </w:p>
    <w:p w14:paraId="2F377311" w14:textId="2E21DF3A" w:rsidR="00FF120D" w:rsidRDefault="00AF7E0A" w:rsidP="00FF120D">
      <w:pPr>
        <w:pStyle w:val="ListParagraph"/>
        <w:numPr>
          <w:ilvl w:val="0"/>
          <w:numId w:val="7"/>
        </w:numPr>
        <w:rPr>
          <w:color w:val="auto"/>
        </w:rPr>
      </w:pPr>
      <w:r>
        <w:rPr>
          <w:color w:val="auto"/>
        </w:rPr>
        <w:t>interview advice and tips from elite professionals</w:t>
      </w:r>
      <w:r w:rsidR="008818DA">
        <w:rPr>
          <w:color w:val="auto"/>
        </w:rPr>
        <w:t xml:space="preserve"> </w:t>
      </w:r>
    </w:p>
    <w:p w14:paraId="28460008" w14:textId="4C7D1DDE" w:rsidR="00303402" w:rsidRDefault="00303402" w:rsidP="00FF120D">
      <w:pPr>
        <w:pStyle w:val="ListParagraph"/>
        <w:numPr>
          <w:ilvl w:val="0"/>
          <w:numId w:val="7"/>
        </w:numPr>
        <w:rPr>
          <w:color w:val="auto"/>
        </w:rPr>
      </w:pPr>
      <w:r>
        <w:rPr>
          <w:color w:val="auto"/>
        </w:rPr>
        <w:t>We will coach you from the start of universities or even earlier so that you are well ahead of your game</w:t>
      </w:r>
    </w:p>
    <w:p w14:paraId="154D9E5E" w14:textId="473F0359" w:rsidR="00926096" w:rsidRDefault="00926096" w:rsidP="00FF120D">
      <w:pPr>
        <w:pStyle w:val="ListParagraph"/>
        <w:numPr>
          <w:ilvl w:val="0"/>
          <w:numId w:val="7"/>
        </w:numPr>
        <w:rPr>
          <w:color w:val="auto"/>
        </w:rPr>
      </w:pPr>
      <w:r>
        <w:rPr>
          <w:color w:val="auto"/>
        </w:rPr>
        <w:t>We will coach you to get the right and relevant work experience</w:t>
      </w:r>
    </w:p>
    <w:p w14:paraId="3B2E7DFD" w14:textId="25E00638" w:rsidR="00230F66" w:rsidRDefault="00230F66" w:rsidP="00FF120D">
      <w:pPr>
        <w:pStyle w:val="ListParagraph"/>
        <w:numPr>
          <w:ilvl w:val="0"/>
          <w:numId w:val="7"/>
        </w:numPr>
        <w:rPr>
          <w:color w:val="auto"/>
        </w:rPr>
      </w:pPr>
      <w:r>
        <w:rPr>
          <w:color w:val="auto"/>
        </w:rPr>
        <w:t xml:space="preserve">We want </w:t>
      </w:r>
      <w:r w:rsidR="007E33FF">
        <w:rPr>
          <w:color w:val="auto"/>
        </w:rPr>
        <w:t xml:space="preserve">effective career </w:t>
      </w:r>
      <w:r>
        <w:rPr>
          <w:color w:val="auto"/>
        </w:rPr>
        <w:t>coaching to be affordable for all graduates and students</w:t>
      </w:r>
    </w:p>
    <w:p w14:paraId="591A4AB5" w14:textId="36EA8A91" w:rsidR="0072095F" w:rsidRDefault="0072095F" w:rsidP="00FF120D">
      <w:pPr>
        <w:pStyle w:val="ListParagraph"/>
        <w:numPr>
          <w:ilvl w:val="0"/>
          <w:numId w:val="7"/>
        </w:numPr>
        <w:rPr>
          <w:color w:val="auto"/>
        </w:rPr>
      </w:pPr>
      <w:r>
        <w:rPr>
          <w:color w:val="auto"/>
        </w:rPr>
        <w:t>We will support you getting the right job – it is not about just getting any job</w:t>
      </w:r>
      <w:r w:rsidR="005A62FF">
        <w:rPr>
          <w:color w:val="auto"/>
        </w:rPr>
        <w:t>.</w:t>
      </w:r>
    </w:p>
    <w:p w14:paraId="64B9B318" w14:textId="77777777" w:rsidR="00CB44E7" w:rsidRDefault="00CB44E7" w:rsidP="00CB44E7">
      <w:pPr>
        <w:rPr>
          <w:color w:val="auto"/>
        </w:rPr>
      </w:pPr>
    </w:p>
    <w:p w14:paraId="6CF971A0" w14:textId="513DBE2F" w:rsidR="00CB44E7" w:rsidRPr="00EF4983" w:rsidRDefault="00CB44E7" w:rsidP="00CB44E7">
      <w:pPr>
        <w:pStyle w:val="Heading3"/>
        <w:rPr>
          <w:rFonts w:eastAsiaTheme="minorHAnsi"/>
          <w:b/>
          <w:i w:val="0"/>
          <w:color w:val="FFFFFF" w:themeColor="background1"/>
          <w:sz w:val="44"/>
        </w:rPr>
      </w:pPr>
      <w:r>
        <w:rPr>
          <w:rFonts w:eastAsiaTheme="minorHAnsi"/>
          <w:b/>
          <w:i w:val="0"/>
          <w:color w:val="FFFFFF" w:themeColor="background1"/>
          <w:sz w:val="44"/>
          <w:highlight w:val="darkGreen"/>
        </w:rPr>
        <w:lastRenderedPageBreak/>
        <w:t>Conclusion</w:t>
      </w:r>
    </w:p>
    <w:p w14:paraId="3888F2F3" w14:textId="77777777" w:rsidR="00CB44E7" w:rsidRDefault="00CB44E7" w:rsidP="00CB44E7">
      <w:pPr>
        <w:rPr>
          <w:color w:val="auto"/>
        </w:rPr>
      </w:pPr>
    </w:p>
    <w:p w14:paraId="368DC6A1" w14:textId="665E6E2D" w:rsidR="005100E4" w:rsidRDefault="005100E4" w:rsidP="00CB44E7">
      <w:pPr>
        <w:rPr>
          <w:color w:val="auto"/>
        </w:rPr>
      </w:pPr>
      <w:r>
        <w:rPr>
          <w:color w:val="auto"/>
        </w:rPr>
        <w:t xml:space="preserve">A first-class degree is </w:t>
      </w:r>
      <w:r w:rsidR="00170C48">
        <w:rPr>
          <w:color w:val="auto"/>
        </w:rPr>
        <w:t>undoubtedly commendable, the job market is now requires a broader assessment of a graduate’s overall capabilities. In addition to academic excellence,</w:t>
      </w:r>
      <w:r w:rsidR="00F10490">
        <w:rPr>
          <w:color w:val="auto"/>
        </w:rPr>
        <w:t xml:space="preserve"> graduates must prioritise the development of sought-after skills and stay attuned to the evolving demand of the job market.</w:t>
      </w:r>
    </w:p>
    <w:p w14:paraId="294C3E29" w14:textId="2C1F4667" w:rsidR="00CB44E7" w:rsidRDefault="002D7F85" w:rsidP="00CB44E7">
      <w:pPr>
        <w:rPr>
          <w:color w:val="auto"/>
        </w:rPr>
      </w:pPr>
      <w:r>
        <w:rPr>
          <w:color w:val="auto"/>
        </w:rPr>
        <w:t xml:space="preserve">It is crucial to recognise that a degree alone does not guarantee a successful transition into the professional world. </w:t>
      </w:r>
      <w:r w:rsidR="00154EA5">
        <w:rPr>
          <w:color w:val="auto"/>
        </w:rPr>
        <w:t xml:space="preserve">Professional support </w:t>
      </w:r>
      <w:r w:rsidR="00592966">
        <w:rPr>
          <w:color w:val="auto"/>
        </w:rPr>
        <w:t xml:space="preserve">throughout the graduate job application process can make a significant difference </w:t>
      </w:r>
      <w:r w:rsidR="003D7FB2">
        <w:rPr>
          <w:color w:val="auto"/>
        </w:rPr>
        <w:t xml:space="preserve">to a graduate in their journey from academia to the workforce. </w:t>
      </w:r>
    </w:p>
    <w:p w14:paraId="1B91DA9C" w14:textId="77777777" w:rsidR="00643E27" w:rsidRDefault="00643E27" w:rsidP="00CB44E7">
      <w:pPr>
        <w:rPr>
          <w:color w:val="auto"/>
        </w:rPr>
      </w:pPr>
    </w:p>
    <w:p w14:paraId="4D1A4047" w14:textId="1FE7B610" w:rsidR="00643E27" w:rsidRPr="00CB44E7" w:rsidRDefault="00643E27" w:rsidP="00CB44E7">
      <w:pPr>
        <w:rPr>
          <w:color w:val="auto"/>
        </w:rPr>
      </w:pPr>
      <w:r>
        <w:rPr>
          <w:color w:val="auto"/>
        </w:rPr>
        <w:t xml:space="preserve">We believe it is important that you start your graduate career planning from the start of university rather than </w:t>
      </w:r>
      <w:r w:rsidR="00712574">
        <w:rPr>
          <w:color w:val="auto"/>
        </w:rPr>
        <w:t>waiting till the last year of university</w:t>
      </w:r>
      <w:r>
        <w:rPr>
          <w:color w:val="auto"/>
        </w:rPr>
        <w:t xml:space="preserve">. We are here to support you and mentor your journey </w:t>
      </w:r>
      <w:r w:rsidR="000B1739">
        <w:rPr>
          <w:color w:val="auto"/>
        </w:rPr>
        <w:t>from academia to a rewarding career.</w:t>
      </w:r>
    </w:p>
    <w:sectPr w:rsidR="00643E27" w:rsidRPr="00CB44E7" w:rsidSect="000821D9">
      <w:headerReference w:type="default" r:id="rId9"/>
      <w:footerReference w:type="default" r:id="rId10"/>
      <w:footerReference w:type="first" r:id="rId11"/>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91F26" w14:textId="77777777" w:rsidR="00E14BAB" w:rsidRDefault="00E14BAB" w:rsidP="004B7E44">
      <w:r>
        <w:separator/>
      </w:r>
    </w:p>
  </w:endnote>
  <w:endnote w:type="continuationSeparator" w:id="0">
    <w:p w14:paraId="3920D7D7" w14:textId="77777777" w:rsidR="00E14BAB" w:rsidRDefault="00E14BA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3AF055BB" w14:textId="77777777" w:rsidTr="00E24C39">
      <w:trPr>
        <w:trHeight w:val="730"/>
        <w:jc w:val="center"/>
      </w:trPr>
      <w:tc>
        <w:tcPr>
          <w:tcW w:w="12258" w:type="dxa"/>
          <w:tcBorders>
            <w:top w:val="nil"/>
            <w:left w:val="nil"/>
            <w:bottom w:val="nil"/>
            <w:right w:val="nil"/>
          </w:tcBorders>
          <w:shd w:val="clear" w:color="auto" w:fill="4A671E" w:themeFill="accent5" w:themeFillShade="80"/>
          <w:vAlign w:val="center"/>
        </w:tcPr>
        <w:p w14:paraId="62FA648D" w14:textId="75D361B5" w:rsidR="004B7E44" w:rsidRDefault="004B7E44" w:rsidP="004B7E44">
          <w:pPr>
            <w:pStyle w:val="Footer"/>
          </w:pPr>
          <w:r>
            <w:rPr>
              <w:lang w:bidi="en-GB"/>
            </w:rPr>
            <w:t>www.</w:t>
          </w:r>
          <w:r w:rsidR="008A3A60">
            <w:rPr>
              <w:lang w:bidi="en-GB"/>
            </w:rPr>
            <w:t>graduate2success</w:t>
          </w:r>
          <w:r>
            <w:rPr>
              <w:lang w:bidi="en-GB"/>
            </w:rPr>
            <w:t>.com</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191010"/>
      <w:docPartObj>
        <w:docPartGallery w:val="Page Numbers (Bottom of Page)"/>
        <w:docPartUnique/>
      </w:docPartObj>
    </w:sdtPr>
    <w:sdtEndPr>
      <w:rPr>
        <w:noProof/>
      </w:rPr>
    </w:sdtEndPr>
    <w:sdtContent>
      <w:p w14:paraId="2A4C40B5" w14:textId="77777777" w:rsidR="005A718F" w:rsidRDefault="005A718F" w:rsidP="004B7E44">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A9392" w14:textId="77777777" w:rsidR="00E14BAB" w:rsidRDefault="00E14BAB" w:rsidP="004B7E44">
      <w:r>
        <w:separator/>
      </w:r>
    </w:p>
  </w:footnote>
  <w:footnote w:type="continuationSeparator" w:id="0">
    <w:p w14:paraId="459FCDDB" w14:textId="77777777" w:rsidR="00E14BAB" w:rsidRDefault="00E14BA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B2B4177" w14:textId="77777777" w:rsidTr="004B7E44">
      <w:trPr>
        <w:trHeight w:val="1318"/>
      </w:trPr>
      <w:tc>
        <w:tcPr>
          <w:tcW w:w="12210" w:type="dxa"/>
          <w:tcBorders>
            <w:top w:val="nil"/>
            <w:left w:val="nil"/>
            <w:bottom w:val="nil"/>
            <w:right w:val="nil"/>
          </w:tcBorders>
        </w:tcPr>
        <w:p w14:paraId="50006B90" w14:textId="77777777" w:rsidR="004B7E44" w:rsidRDefault="004B7E44" w:rsidP="004B7E44">
          <w:pPr>
            <w:pStyle w:val="Header"/>
          </w:pPr>
          <w:r>
            <w:rPr>
              <w:noProof/>
              <w:lang w:bidi="en-GB"/>
            </w:rPr>
            <mc:AlternateContent>
              <mc:Choice Requires="wps">
                <w:drawing>
                  <wp:inline distT="0" distB="0" distL="0" distR="0" wp14:anchorId="6052297D" wp14:editId="3071545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400E2" w14:textId="77777777" w:rsidR="004B7E44" w:rsidRPr="004B7E44" w:rsidRDefault="004B7E44" w:rsidP="004B7E44">
                                <w:pPr>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52297D" id="Rectangle 11" o:spid="_x0000_s1029"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z3hwIAAJEFAAAOAAAAZHJzL2Uyb0RvYy54bWysVMFu2zAMvQ/YPwi6r469ZEuDOkXQosOA&#10;ri3WDj0rshQbkERNUmJnXz9KdtysCzZgWA4KJZKP5DPJi8tOK7ITzjdgSpqfTSgRhkPVmE1Jvz3d&#10;vJtT4gMzFVNgREn3wtPL5ds3F61diAJqUJVwBEGMX7S2pHUIdpFlntdCM38GVhhUSnCaBby6TVY5&#10;1iK6VlkxmXzIWnCVdcCF9/h63SvpMuFLKXi4l9KLQFRJMbeQTpfOdTyz5QVbbByzdcOHNNg/ZKFZ&#10;YzDoCHXNAiNb1/wGpRvuwIMMZxx0BlI2XKQasJp88qqax5pZkWpBcrwdafL/D5bf7R7tg0MaWusX&#10;HsVYRSedjv+YH+kSWfuRLNEFwvExfz8rinlBCUfd7LyYFvPIZvbibZ0PnwRoEoWSOvwYiSO2u/Wh&#10;Nz2YxGAeVFPdNEqlS2wAcaUc2TH8dIxzYUKR3NVWf4Gqf59N8DeETT0TXVISv6ApEzENRPQ+cHzJ&#10;XkpOUtgrEe2U+SokaSosso84Ih8nk6dkfM0q8bdcEmBElhh/xB4AThWaDyUN9tFVpGYenSd99D85&#10;jx4pMpgwOuvGgDsFoMIYubc/kNRTE1kK3bobumUN1f7BEQf9VHnLbxr80rfMhwfmcIxw4HA1hHs8&#10;pIK2pDBIlNTgfpx6j/bY3ailpMWxLKn/vmVOUKI+G+z783w6jXOcLtPZxwIv7lizPtaYrb4CbJ8c&#10;l5DlSYz2QR1E6UA/4wZZxaioYoZj7JLy4A6Xq9CvC9xBXKxWyQxn17Jwax4tj+CR4NjJT90zc3Zo&#10;94CDcgeHEWaLV13f20ZPA6ttANmkkYgU97wO1OPcp34edlRcLMf3ZPWySZc/AQAA//8DAFBLAwQU&#10;AAYACAAAACEACGqCOdgAAAAEAQAADwAAAGRycy9kb3ducmV2LnhtbEyPwU7DMBBE70j8g7WVuFGn&#10;SalKiFMBUlVxbOkHuPESR43Xke22yd+zcIHLSKNZzbytNqPrxRVD7DwpWMwzEEiNNx21Co6f28c1&#10;iJg0Gd17QgUTRtjU93eVLo2/0R6vh9QKLqFYagU2paGUMjYWnY5zPyBx9uWD04ltaKUJ+sblrpd5&#10;lq2k0x3xgtUDvltszoeLU1Cs8g+cjultv94+tSGjnZ2WpNTDbHx9AZFwTH/H8IPP6FAz08lfyETR&#10;K+BH0q9yli8KticFz0UBsq7kf/j6GwAA//8DAFBLAQItABQABgAIAAAAIQC2gziS/gAAAOEBAAAT&#10;AAAAAAAAAAAAAAAAAAAAAABbQ29udGVudF9UeXBlc10ueG1sUEsBAi0AFAAGAAgAAAAhADj9If/W&#10;AAAAlAEAAAsAAAAAAAAAAAAAAAAALwEAAF9yZWxzLy5yZWxzUEsBAi0AFAAGAAgAAAAhACpGjPeH&#10;AgAAkQUAAA4AAAAAAAAAAAAAAAAALgIAAGRycy9lMm9Eb2MueG1sUEsBAi0AFAAGAAgAAAAhAAhq&#10;gjnYAAAABAEAAA8AAAAAAAAAAAAAAAAA4QQAAGRycy9kb3ducmV2LnhtbFBLBQYAAAAABAAEAPMA&#10;AADmBQAAAAA=&#10;" fillcolor="#49661e [1605]" stroked="f" strokeweight="2pt">
                    <v:textbox>
                      <w:txbxContent>
                        <w:p w14:paraId="47F400E2" w14:textId="77777777" w:rsidR="004B7E44" w:rsidRPr="004B7E44" w:rsidRDefault="004B7E44" w:rsidP="004B7E44">
                          <w:pPr>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A11D1"/>
    <w:multiLevelType w:val="hybridMultilevel"/>
    <w:tmpl w:val="30601EA6"/>
    <w:lvl w:ilvl="0" w:tplc="33965AEC">
      <w:start w:val="1"/>
      <w:numFmt w:val="decimal"/>
      <w:lvlText w:val="%1."/>
      <w:lvlJc w:val="left"/>
      <w:pPr>
        <w:ind w:left="643" w:hanging="360"/>
      </w:pPr>
      <w:rPr>
        <w:rFonts w:hint="default"/>
        <w:color w:val="FFFFFF" w:themeColor="background1"/>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 w15:restartNumberingAfterBreak="0">
    <w:nsid w:val="263913AE"/>
    <w:multiLevelType w:val="hybridMultilevel"/>
    <w:tmpl w:val="4DB23ABA"/>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2" w15:restartNumberingAfterBreak="0">
    <w:nsid w:val="3EB31F71"/>
    <w:multiLevelType w:val="hybridMultilevel"/>
    <w:tmpl w:val="B770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112399"/>
    <w:multiLevelType w:val="hybridMultilevel"/>
    <w:tmpl w:val="A404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A3612A"/>
    <w:multiLevelType w:val="hybridMultilevel"/>
    <w:tmpl w:val="86F6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C76F17"/>
    <w:multiLevelType w:val="hybridMultilevel"/>
    <w:tmpl w:val="425E8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FC1011"/>
    <w:multiLevelType w:val="hybridMultilevel"/>
    <w:tmpl w:val="0970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9620324">
    <w:abstractNumId w:val="0"/>
  </w:num>
  <w:num w:numId="2" w16cid:durableId="918249029">
    <w:abstractNumId w:val="2"/>
  </w:num>
  <w:num w:numId="3" w16cid:durableId="373772138">
    <w:abstractNumId w:val="3"/>
  </w:num>
  <w:num w:numId="4" w16cid:durableId="1118138368">
    <w:abstractNumId w:val="6"/>
  </w:num>
  <w:num w:numId="5" w16cid:durableId="2094931044">
    <w:abstractNumId w:val="4"/>
  </w:num>
  <w:num w:numId="6" w16cid:durableId="857038650">
    <w:abstractNumId w:val="5"/>
  </w:num>
  <w:num w:numId="7" w16cid:durableId="1180969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98F"/>
    <w:rsid w:val="000015F6"/>
    <w:rsid w:val="0001464D"/>
    <w:rsid w:val="000253A3"/>
    <w:rsid w:val="0003083E"/>
    <w:rsid w:val="00046A21"/>
    <w:rsid w:val="00066658"/>
    <w:rsid w:val="00071275"/>
    <w:rsid w:val="000821D9"/>
    <w:rsid w:val="000A48F8"/>
    <w:rsid w:val="000B1739"/>
    <w:rsid w:val="000E72D6"/>
    <w:rsid w:val="00112628"/>
    <w:rsid w:val="00117A02"/>
    <w:rsid w:val="00122015"/>
    <w:rsid w:val="00125518"/>
    <w:rsid w:val="00133837"/>
    <w:rsid w:val="00154EA5"/>
    <w:rsid w:val="00170C48"/>
    <w:rsid w:val="0017153C"/>
    <w:rsid w:val="001C3231"/>
    <w:rsid w:val="001E4AF3"/>
    <w:rsid w:val="002158F4"/>
    <w:rsid w:val="00226ED9"/>
    <w:rsid w:val="00230F66"/>
    <w:rsid w:val="00237851"/>
    <w:rsid w:val="00241DB0"/>
    <w:rsid w:val="00244EA5"/>
    <w:rsid w:val="0027582F"/>
    <w:rsid w:val="00293B83"/>
    <w:rsid w:val="002C714E"/>
    <w:rsid w:val="002D7F85"/>
    <w:rsid w:val="002F2B79"/>
    <w:rsid w:val="00303402"/>
    <w:rsid w:val="003054F3"/>
    <w:rsid w:val="00307F50"/>
    <w:rsid w:val="00310719"/>
    <w:rsid w:val="003112E4"/>
    <w:rsid w:val="00362FA8"/>
    <w:rsid w:val="003835F1"/>
    <w:rsid w:val="003B4668"/>
    <w:rsid w:val="003B774C"/>
    <w:rsid w:val="003D7FB2"/>
    <w:rsid w:val="003E12D1"/>
    <w:rsid w:val="0041558B"/>
    <w:rsid w:val="00430BFB"/>
    <w:rsid w:val="0043687E"/>
    <w:rsid w:val="004379C0"/>
    <w:rsid w:val="00441176"/>
    <w:rsid w:val="0046794C"/>
    <w:rsid w:val="00471792"/>
    <w:rsid w:val="0049291B"/>
    <w:rsid w:val="004955D4"/>
    <w:rsid w:val="004A52BB"/>
    <w:rsid w:val="004B7E44"/>
    <w:rsid w:val="004C5098"/>
    <w:rsid w:val="004C609B"/>
    <w:rsid w:val="004D5252"/>
    <w:rsid w:val="004E53AD"/>
    <w:rsid w:val="004F2B86"/>
    <w:rsid w:val="005100E4"/>
    <w:rsid w:val="0051394E"/>
    <w:rsid w:val="0055620A"/>
    <w:rsid w:val="00557905"/>
    <w:rsid w:val="00561FA2"/>
    <w:rsid w:val="00567C66"/>
    <w:rsid w:val="00575122"/>
    <w:rsid w:val="00575EBA"/>
    <w:rsid w:val="00584955"/>
    <w:rsid w:val="00590F04"/>
    <w:rsid w:val="00592966"/>
    <w:rsid w:val="005A2C87"/>
    <w:rsid w:val="005A3F40"/>
    <w:rsid w:val="005A498F"/>
    <w:rsid w:val="005A62FF"/>
    <w:rsid w:val="005A718F"/>
    <w:rsid w:val="005B5CF1"/>
    <w:rsid w:val="005C1661"/>
    <w:rsid w:val="005C45C7"/>
    <w:rsid w:val="005F0B4B"/>
    <w:rsid w:val="00602168"/>
    <w:rsid w:val="00622939"/>
    <w:rsid w:val="00643E27"/>
    <w:rsid w:val="00646CA1"/>
    <w:rsid w:val="00666707"/>
    <w:rsid w:val="006713A1"/>
    <w:rsid w:val="00681689"/>
    <w:rsid w:val="00686858"/>
    <w:rsid w:val="00696978"/>
    <w:rsid w:val="006A31B2"/>
    <w:rsid w:val="006A3CE7"/>
    <w:rsid w:val="006B045B"/>
    <w:rsid w:val="006D52D7"/>
    <w:rsid w:val="00712574"/>
    <w:rsid w:val="00712AE8"/>
    <w:rsid w:val="007167EF"/>
    <w:rsid w:val="0072095F"/>
    <w:rsid w:val="00727596"/>
    <w:rsid w:val="007516CF"/>
    <w:rsid w:val="00753042"/>
    <w:rsid w:val="00755DEF"/>
    <w:rsid w:val="00795F04"/>
    <w:rsid w:val="007A0EBA"/>
    <w:rsid w:val="007A5376"/>
    <w:rsid w:val="007D4D2E"/>
    <w:rsid w:val="007E33FF"/>
    <w:rsid w:val="008004EC"/>
    <w:rsid w:val="00802C1C"/>
    <w:rsid w:val="00861946"/>
    <w:rsid w:val="008818DA"/>
    <w:rsid w:val="008849DE"/>
    <w:rsid w:val="008A3A60"/>
    <w:rsid w:val="008A3BE6"/>
    <w:rsid w:val="008A6A13"/>
    <w:rsid w:val="008B33BC"/>
    <w:rsid w:val="008B4143"/>
    <w:rsid w:val="008C79F1"/>
    <w:rsid w:val="008D4290"/>
    <w:rsid w:val="008F6783"/>
    <w:rsid w:val="009120E9"/>
    <w:rsid w:val="00926096"/>
    <w:rsid w:val="00932B0A"/>
    <w:rsid w:val="009431A3"/>
    <w:rsid w:val="00945900"/>
    <w:rsid w:val="0095152E"/>
    <w:rsid w:val="009561D6"/>
    <w:rsid w:val="00975855"/>
    <w:rsid w:val="00983ABD"/>
    <w:rsid w:val="009C396C"/>
    <w:rsid w:val="009E3D7C"/>
    <w:rsid w:val="00A17693"/>
    <w:rsid w:val="00A30FE2"/>
    <w:rsid w:val="00A51239"/>
    <w:rsid w:val="00A55D7B"/>
    <w:rsid w:val="00A627AB"/>
    <w:rsid w:val="00A77374"/>
    <w:rsid w:val="00AD71B1"/>
    <w:rsid w:val="00AE3373"/>
    <w:rsid w:val="00AF67EF"/>
    <w:rsid w:val="00AF7E0A"/>
    <w:rsid w:val="00B00B92"/>
    <w:rsid w:val="00B04D87"/>
    <w:rsid w:val="00B20578"/>
    <w:rsid w:val="00B20918"/>
    <w:rsid w:val="00B53C4B"/>
    <w:rsid w:val="00B572B4"/>
    <w:rsid w:val="00B6110B"/>
    <w:rsid w:val="00B64AFA"/>
    <w:rsid w:val="00B72B96"/>
    <w:rsid w:val="00BB0A2B"/>
    <w:rsid w:val="00BB7B35"/>
    <w:rsid w:val="00BD511A"/>
    <w:rsid w:val="00BF13CE"/>
    <w:rsid w:val="00C00BC4"/>
    <w:rsid w:val="00C01FEF"/>
    <w:rsid w:val="00C06B42"/>
    <w:rsid w:val="00C122C5"/>
    <w:rsid w:val="00C144E8"/>
    <w:rsid w:val="00C352BB"/>
    <w:rsid w:val="00C42FE1"/>
    <w:rsid w:val="00C56FD4"/>
    <w:rsid w:val="00C742B3"/>
    <w:rsid w:val="00C963AE"/>
    <w:rsid w:val="00CA2512"/>
    <w:rsid w:val="00CB1B28"/>
    <w:rsid w:val="00CB44E7"/>
    <w:rsid w:val="00CE5BC8"/>
    <w:rsid w:val="00CE70B1"/>
    <w:rsid w:val="00CF1C01"/>
    <w:rsid w:val="00CF5986"/>
    <w:rsid w:val="00D122F5"/>
    <w:rsid w:val="00D37F67"/>
    <w:rsid w:val="00D41B50"/>
    <w:rsid w:val="00D475C7"/>
    <w:rsid w:val="00D56442"/>
    <w:rsid w:val="00D70F23"/>
    <w:rsid w:val="00D8461B"/>
    <w:rsid w:val="00DA1FD4"/>
    <w:rsid w:val="00DA32C2"/>
    <w:rsid w:val="00DB26A7"/>
    <w:rsid w:val="00DB721A"/>
    <w:rsid w:val="00DE2699"/>
    <w:rsid w:val="00E003D7"/>
    <w:rsid w:val="00E115BB"/>
    <w:rsid w:val="00E14BAB"/>
    <w:rsid w:val="00E24C39"/>
    <w:rsid w:val="00E331F9"/>
    <w:rsid w:val="00E36174"/>
    <w:rsid w:val="00E740F0"/>
    <w:rsid w:val="00E76CAD"/>
    <w:rsid w:val="00E94B5F"/>
    <w:rsid w:val="00EB7EBD"/>
    <w:rsid w:val="00EC13B7"/>
    <w:rsid w:val="00EC6F57"/>
    <w:rsid w:val="00ED4F99"/>
    <w:rsid w:val="00ED67A1"/>
    <w:rsid w:val="00EE0399"/>
    <w:rsid w:val="00EF4983"/>
    <w:rsid w:val="00EF67C4"/>
    <w:rsid w:val="00F10490"/>
    <w:rsid w:val="00F27AE7"/>
    <w:rsid w:val="00F352EA"/>
    <w:rsid w:val="00F554A3"/>
    <w:rsid w:val="00F65115"/>
    <w:rsid w:val="00F6674E"/>
    <w:rsid w:val="00F70775"/>
    <w:rsid w:val="00F759D8"/>
    <w:rsid w:val="00F7736C"/>
    <w:rsid w:val="00F9418A"/>
    <w:rsid w:val="00FA072F"/>
    <w:rsid w:val="00FF120D"/>
    <w:rsid w:val="00FF33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A734F"/>
  <w15:chartTrackingRefBased/>
  <w15:docId w15:val="{4705C591-E8B9-457C-8576-08D01493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TOCHeading">
    <w:name w:val="TOC Heading"/>
    <w:basedOn w:val="Heading1"/>
    <w:next w:val="Normal"/>
    <w:uiPriority w:val="39"/>
    <w:unhideWhenUsed/>
    <w:qFormat/>
    <w:rsid w:val="00133837"/>
    <w:pPr>
      <w:keepLines/>
      <w:spacing w:before="240" w:line="259" w:lineRule="auto"/>
      <w:outlineLvl w:val="9"/>
    </w:pPr>
    <w:rPr>
      <w:rFonts w:eastAsiaTheme="majorEastAsia" w:cstheme="majorBidi"/>
      <w:b w:val="0"/>
      <w:color w:val="7A042E" w:themeColor="accent1" w:themeShade="BF"/>
      <w:sz w:val="32"/>
      <w:szCs w:val="32"/>
      <w:lang w:val="en-US"/>
    </w:rPr>
  </w:style>
  <w:style w:type="paragraph" w:styleId="TOC1">
    <w:name w:val="toc 1"/>
    <w:basedOn w:val="Normal"/>
    <w:next w:val="Normal"/>
    <w:autoRedefine/>
    <w:uiPriority w:val="39"/>
    <w:unhideWhenUsed/>
    <w:rsid w:val="00133837"/>
    <w:pPr>
      <w:spacing w:after="100"/>
    </w:pPr>
  </w:style>
  <w:style w:type="paragraph" w:styleId="TOC2">
    <w:name w:val="toc 2"/>
    <w:basedOn w:val="Normal"/>
    <w:next w:val="Normal"/>
    <w:autoRedefine/>
    <w:uiPriority w:val="39"/>
    <w:unhideWhenUsed/>
    <w:rsid w:val="00133837"/>
    <w:pPr>
      <w:spacing w:after="100"/>
      <w:ind w:left="280"/>
    </w:pPr>
  </w:style>
  <w:style w:type="paragraph" w:styleId="TOC3">
    <w:name w:val="toc 3"/>
    <w:basedOn w:val="Normal"/>
    <w:next w:val="Normal"/>
    <w:autoRedefine/>
    <w:uiPriority w:val="39"/>
    <w:unhideWhenUsed/>
    <w:rsid w:val="00133837"/>
    <w:pPr>
      <w:spacing w:after="100"/>
      <w:ind w:left="560"/>
    </w:pPr>
  </w:style>
  <w:style w:type="character" w:styleId="Hyperlink">
    <w:name w:val="Hyperlink"/>
    <w:basedOn w:val="DefaultParagraphFont"/>
    <w:uiPriority w:val="99"/>
    <w:unhideWhenUsed/>
    <w:rsid w:val="00133837"/>
    <w:rPr>
      <w:color w:val="93C842" w:themeColor="hyperlink"/>
      <w:u w:val="single"/>
    </w:rPr>
  </w:style>
  <w:style w:type="paragraph" w:styleId="ListParagraph">
    <w:name w:val="List Paragraph"/>
    <w:basedOn w:val="Normal"/>
    <w:uiPriority w:val="34"/>
    <w:unhideWhenUsed/>
    <w:qFormat/>
    <w:rsid w:val="009758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2192448\AppData\Local\Microsoft\Office\16.0\DTS\en-GB%7b6E5BD921-7710-4A81-A58F-FC7F1EBA6731%7d\%7b89796960-D4FD-4AFD-9D70-48B80FB86BD5%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ED1E1-4FCD-44B0-A234-1583CBF7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{89796960-D4FD-4AFD-9D70-48B80FB86BD5}tf16392796_win32</Template>
  <TotalTime>184</TotalTime>
  <Pages>4</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Blumenschein, Ellie</dc:creator>
  <cp:keywords/>
  <dc:description/>
  <cp:lastModifiedBy>Blumenschein, Ellie</cp:lastModifiedBy>
  <cp:revision>81</cp:revision>
  <dcterms:created xsi:type="dcterms:W3CDTF">2024-05-20T12:49:00Z</dcterms:created>
  <dcterms:modified xsi:type="dcterms:W3CDTF">2024-08-05T13:30:00Z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d3c5f5-c566-4dc5-8864-6f6d9b127b45_Enabled">
    <vt:lpwstr>true</vt:lpwstr>
  </property>
  <property fmtid="{D5CDD505-2E9C-101B-9397-08002B2CF9AE}" pid="3" name="MSIP_Label_6cd3c5f5-c566-4dc5-8864-6f6d9b127b45_SetDate">
    <vt:lpwstr>2024-05-15T15:12:56Z</vt:lpwstr>
  </property>
  <property fmtid="{D5CDD505-2E9C-101B-9397-08002B2CF9AE}" pid="4" name="MSIP_Label_6cd3c5f5-c566-4dc5-8864-6f6d9b127b45_Method">
    <vt:lpwstr>Standard</vt:lpwstr>
  </property>
  <property fmtid="{D5CDD505-2E9C-101B-9397-08002B2CF9AE}" pid="5" name="MSIP_Label_6cd3c5f5-c566-4dc5-8864-6f6d9b127b45_Name">
    <vt:lpwstr>Internal</vt:lpwstr>
  </property>
  <property fmtid="{D5CDD505-2E9C-101B-9397-08002B2CF9AE}" pid="6" name="MSIP_Label_6cd3c5f5-c566-4dc5-8864-6f6d9b127b45_SiteId">
    <vt:lpwstr>aa42167d-6f8d-45ce-b655-d245ef97da66</vt:lpwstr>
  </property>
  <property fmtid="{D5CDD505-2E9C-101B-9397-08002B2CF9AE}" pid="7" name="MSIP_Label_6cd3c5f5-c566-4dc5-8864-6f6d9b127b45_ActionId">
    <vt:lpwstr>2a943fe3-630c-4d0a-a3d6-2824c6fefa3d</vt:lpwstr>
  </property>
  <property fmtid="{D5CDD505-2E9C-101B-9397-08002B2CF9AE}" pid="8" name="MSIP_Label_6cd3c5f5-c566-4dc5-8864-6f6d9b127b45_ContentBits">
    <vt:lpwstr>0</vt:lpwstr>
  </property>
</Properties>
</file>